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47BAB" w14:textId="17FA5B62" w:rsidR="00B100B5" w:rsidRDefault="00B100B5" w:rsidP="00B100B5">
      <w:pPr>
        <w:spacing w:before="100" w:beforeAutospacing="1" w:after="100" w:afterAutospacing="1" w:line="240" w:lineRule="auto"/>
        <w:jc w:val="center"/>
        <w:rPr>
          <w:rFonts w:eastAsia="Times New Roman" w:cs="Times New Roman"/>
          <w:b/>
          <w:bCs/>
          <w:kern w:val="0"/>
          <w:lang w:eastAsia="en-GB"/>
          <w14:ligatures w14:val="none"/>
        </w:rPr>
      </w:pPr>
      <w:r>
        <w:fldChar w:fldCharType="begin"/>
      </w:r>
      <w:r w:rsidR="002B19BA">
        <w:instrText xml:space="preserve"> INCLUDEPICTURE "C:\\Users\\sarahn\\Library\\Group Containers\\UBF8T346G9.ms\\WebArchiveCopyPasteTempFiles\\com.microsoft.Word\\cid75A88E6B-D520-4328-B7E0-7704982EE402" \* MERGEFORMAT </w:instrText>
      </w:r>
      <w:r>
        <w:fldChar w:fldCharType="separate"/>
      </w:r>
      <w:r>
        <w:rPr>
          <w:noProof/>
        </w:rPr>
        <w:drawing>
          <wp:inline distT="0" distB="0" distL="0" distR="0" wp14:anchorId="5D33BDA6" wp14:editId="24FF7BB9">
            <wp:extent cx="1598295" cy="1094105"/>
            <wp:effectExtent l="0" t="0" r="0" b="0"/>
            <wp:docPr id="307658142" name="Picture 2"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75A88E6B-D520-4328-B7E0-7704982EE402&gt;" descr="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8295" cy="1094105"/>
                    </a:xfrm>
                    <a:prstGeom prst="rect">
                      <a:avLst/>
                    </a:prstGeom>
                    <a:noFill/>
                    <a:ln>
                      <a:noFill/>
                    </a:ln>
                  </pic:spPr>
                </pic:pic>
              </a:graphicData>
            </a:graphic>
          </wp:inline>
        </w:drawing>
      </w:r>
      <w:r>
        <w:fldChar w:fldCharType="end"/>
      </w:r>
    </w:p>
    <w:p w14:paraId="792470B3" w14:textId="5881FE29" w:rsidR="00140F61" w:rsidRPr="003166B0" w:rsidRDefault="00140F61" w:rsidP="00140F61">
      <w:pPr>
        <w:spacing w:before="100" w:beforeAutospacing="1" w:after="100" w:afterAutospacing="1" w:line="240" w:lineRule="auto"/>
        <w:rPr>
          <w:rFonts w:eastAsia="Times New Roman" w:cs="Times New Roman"/>
          <w:kern w:val="0"/>
          <w:lang w:eastAsia="en-GB"/>
          <w14:ligatures w14:val="none"/>
        </w:rPr>
      </w:pPr>
      <w:r w:rsidRPr="003166B0">
        <w:rPr>
          <w:rFonts w:eastAsia="Times New Roman" w:cs="Times New Roman"/>
          <w:b/>
          <w:bCs/>
          <w:kern w:val="0"/>
          <w:lang w:eastAsia="en-GB"/>
          <w14:ligatures w14:val="none"/>
        </w:rPr>
        <w:t xml:space="preserve"> 3</w:t>
      </w:r>
      <w:r w:rsidRPr="003166B0">
        <w:rPr>
          <w:rFonts w:eastAsia="Times New Roman" w:cs="Times New Roman"/>
          <w:b/>
          <w:bCs/>
          <w:kern w:val="0"/>
          <w:vertAlign w:val="superscript"/>
          <w:lang w:eastAsia="en-GB"/>
          <w14:ligatures w14:val="none"/>
        </w:rPr>
        <w:t>rd</w:t>
      </w:r>
      <w:r w:rsidRPr="003166B0">
        <w:rPr>
          <w:rFonts w:eastAsia="Times New Roman" w:cs="Times New Roman"/>
          <w:b/>
          <w:bCs/>
          <w:kern w:val="0"/>
          <w:lang w:eastAsia="en-GB"/>
          <w14:ligatures w14:val="none"/>
        </w:rPr>
        <w:t xml:space="preserve"> September</w:t>
      </w:r>
      <w:r w:rsidR="00B100B5">
        <w:rPr>
          <w:rFonts w:eastAsia="Times New Roman" w:cs="Times New Roman"/>
          <w:b/>
          <w:bCs/>
          <w:kern w:val="0"/>
          <w:lang w:eastAsia="en-GB"/>
          <w14:ligatures w14:val="none"/>
        </w:rPr>
        <w:t xml:space="preserve"> 2026</w:t>
      </w:r>
    </w:p>
    <w:p w14:paraId="3F6830C4" w14:textId="05E08A18" w:rsidR="009675A4" w:rsidRPr="003166B0" w:rsidRDefault="009675A4" w:rsidP="003166B0">
      <w:pPr>
        <w:spacing w:before="100" w:beforeAutospacing="1" w:after="100" w:afterAutospacing="1" w:line="240" w:lineRule="auto"/>
        <w:jc w:val="center"/>
        <w:outlineLvl w:val="0"/>
        <w:rPr>
          <w:rFonts w:eastAsia="Times New Roman" w:cs="Times New Roman"/>
          <w:b/>
          <w:bCs/>
          <w:kern w:val="36"/>
          <w:sz w:val="32"/>
          <w:szCs w:val="32"/>
          <w:lang w:eastAsia="en-GB"/>
          <w14:ligatures w14:val="none"/>
        </w:rPr>
      </w:pPr>
      <w:r w:rsidRPr="003166B0">
        <w:rPr>
          <w:rFonts w:eastAsia="Times New Roman" w:cs="Times New Roman"/>
          <w:b/>
          <w:bCs/>
          <w:kern w:val="36"/>
          <w:sz w:val="32"/>
          <w:szCs w:val="32"/>
          <w:lang w:eastAsia="en-GB"/>
          <w14:ligatures w14:val="none"/>
        </w:rPr>
        <w:t xml:space="preserve">Hawke's Bay's Best Of Wine Tourism Award Winners Revealed </w:t>
      </w:r>
    </w:p>
    <w:p w14:paraId="1B23969D" w14:textId="65F5B505" w:rsidR="009675A4" w:rsidRPr="003166B0" w:rsidRDefault="003166B0" w:rsidP="003166B0">
      <w:pPr>
        <w:spacing w:before="100" w:beforeAutospacing="1" w:after="100" w:afterAutospacing="1" w:line="240" w:lineRule="auto"/>
        <w:jc w:val="center"/>
        <w:rPr>
          <w:rFonts w:eastAsia="Times New Roman" w:cs="Times New Roman"/>
          <w:kern w:val="0"/>
          <w:lang w:eastAsia="en-GB"/>
          <w14:ligatures w14:val="none"/>
        </w:rPr>
      </w:pPr>
      <w:r w:rsidRPr="003166B0">
        <w:rPr>
          <w:rFonts w:eastAsia="Times New Roman" w:cs="Times New Roman"/>
          <w:b/>
          <w:bCs/>
          <w:kern w:val="0"/>
          <w:lang w:eastAsia="en-GB"/>
          <w14:ligatures w14:val="none"/>
        </w:rPr>
        <w:t>Five</w:t>
      </w:r>
      <w:r w:rsidR="009675A4" w:rsidRPr="003166B0">
        <w:rPr>
          <w:rFonts w:eastAsia="Times New Roman" w:cs="Times New Roman"/>
          <w:b/>
          <w:bCs/>
          <w:kern w:val="0"/>
          <w:lang w:eastAsia="en-GB"/>
          <w14:ligatures w14:val="none"/>
        </w:rPr>
        <w:t xml:space="preserve"> Hawke's Bay businesses recognised</w:t>
      </w:r>
      <w:r w:rsidRPr="003166B0">
        <w:rPr>
          <w:rFonts w:eastAsia="Times New Roman" w:cs="Times New Roman"/>
          <w:b/>
          <w:bCs/>
          <w:kern w:val="0"/>
          <w:lang w:eastAsia="en-GB"/>
          <w14:ligatures w14:val="none"/>
        </w:rPr>
        <w:t xml:space="preserve"> across seven categories,</w:t>
      </w:r>
      <w:r w:rsidR="009675A4" w:rsidRPr="003166B0">
        <w:rPr>
          <w:rFonts w:eastAsia="Times New Roman" w:cs="Times New Roman"/>
          <w:b/>
          <w:bCs/>
          <w:kern w:val="0"/>
          <w:lang w:eastAsia="en-GB"/>
          <w14:ligatures w14:val="none"/>
        </w:rPr>
        <w:t xml:space="preserve"> now in the running for global honours</w:t>
      </w:r>
    </w:p>
    <w:p w14:paraId="3F55BC7C" w14:textId="602F0F49" w:rsidR="009675A4" w:rsidRPr="003166B0" w:rsidRDefault="009675A4" w:rsidP="009675A4">
      <w:pPr>
        <w:spacing w:before="100" w:beforeAutospacing="1" w:after="100" w:afterAutospacing="1" w:line="240" w:lineRule="auto"/>
        <w:rPr>
          <w:rFonts w:eastAsia="Times New Roman" w:cs="Times New Roman"/>
          <w:kern w:val="0"/>
          <w:lang w:eastAsia="en-GB"/>
          <w14:ligatures w14:val="none"/>
        </w:rPr>
      </w:pPr>
      <w:r w:rsidRPr="003166B0">
        <w:rPr>
          <w:rFonts w:eastAsia="Times New Roman" w:cs="Times New Roman"/>
          <w:kern w:val="0"/>
          <w:lang w:eastAsia="en-GB"/>
          <w14:ligatures w14:val="none"/>
        </w:rPr>
        <w:t xml:space="preserve">Hawke's Bay </w:t>
      </w:r>
      <w:r w:rsidR="00C30EFC">
        <w:rPr>
          <w:rFonts w:eastAsia="Times New Roman" w:cs="Times New Roman"/>
          <w:kern w:val="0"/>
          <w:lang w:eastAsia="en-GB"/>
          <w14:ligatures w14:val="none"/>
        </w:rPr>
        <w:t>w</w:t>
      </w:r>
      <w:r w:rsidR="00C30EFC" w:rsidRPr="003166B0">
        <w:rPr>
          <w:rFonts w:eastAsia="Times New Roman" w:cs="Times New Roman"/>
          <w:kern w:val="0"/>
          <w:lang w:eastAsia="en-GB"/>
          <w14:ligatures w14:val="none"/>
        </w:rPr>
        <w:t xml:space="preserve">ine </w:t>
      </w:r>
      <w:r w:rsidR="00C30EFC">
        <w:rPr>
          <w:rFonts w:eastAsia="Times New Roman" w:cs="Times New Roman"/>
          <w:kern w:val="0"/>
          <w:lang w:eastAsia="en-GB"/>
          <w14:ligatures w14:val="none"/>
        </w:rPr>
        <w:t>t</w:t>
      </w:r>
      <w:r w:rsidR="00C30EFC" w:rsidRPr="003166B0">
        <w:rPr>
          <w:rFonts w:eastAsia="Times New Roman" w:cs="Times New Roman"/>
          <w:kern w:val="0"/>
          <w:lang w:eastAsia="en-GB"/>
          <w14:ligatures w14:val="none"/>
        </w:rPr>
        <w:t xml:space="preserve">ourism </w:t>
      </w:r>
      <w:r w:rsidR="00C30EFC">
        <w:rPr>
          <w:rFonts w:eastAsia="Times New Roman" w:cs="Times New Roman"/>
          <w:kern w:val="0"/>
          <w:lang w:eastAsia="en-GB"/>
          <w14:ligatures w14:val="none"/>
        </w:rPr>
        <w:t>i</w:t>
      </w:r>
      <w:r w:rsidR="00C30EFC" w:rsidRPr="003166B0">
        <w:rPr>
          <w:rFonts w:eastAsia="Times New Roman" w:cs="Times New Roman"/>
          <w:kern w:val="0"/>
          <w:lang w:eastAsia="en-GB"/>
          <w14:ligatures w14:val="none"/>
        </w:rPr>
        <w:t xml:space="preserve">ndustry </w:t>
      </w:r>
      <w:r w:rsidRPr="003166B0">
        <w:rPr>
          <w:rFonts w:eastAsia="Times New Roman" w:cs="Times New Roman"/>
          <w:kern w:val="0"/>
          <w:lang w:eastAsia="en-GB"/>
          <w14:ligatures w14:val="none"/>
        </w:rPr>
        <w:t xml:space="preserve">took centre stage at The Old Church </w:t>
      </w:r>
      <w:r w:rsidR="003166B0" w:rsidRPr="003166B0">
        <w:rPr>
          <w:rFonts w:eastAsia="Times New Roman" w:cs="Times New Roman"/>
          <w:kern w:val="0"/>
          <w:lang w:eastAsia="en-GB"/>
          <w14:ligatures w14:val="none"/>
        </w:rPr>
        <w:t>on Wednesday night</w:t>
      </w:r>
      <w:r w:rsidRPr="003166B0">
        <w:rPr>
          <w:rFonts w:eastAsia="Times New Roman" w:cs="Times New Roman"/>
          <w:kern w:val="0"/>
          <w:lang w:eastAsia="en-GB"/>
          <w14:ligatures w14:val="none"/>
        </w:rPr>
        <w:t xml:space="preserve">, as </w:t>
      </w:r>
      <w:r w:rsidR="003166B0" w:rsidRPr="003166B0">
        <w:rPr>
          <w:rFonts w:eastAsia="Times New Roman" w:cs="Times New Roman"/>
          <w:kern w:val="0"/>
          <w:lang w:eastAsia="en-GB"/>
          <w14:ligatures w14:val="none"/>
        </w:rPr>
        <w:t>five</w:t>
      </w:r>
      <w:r w:rsidRPr="003166B0">
        <w:rPr>
          <w:rFonts w:eastAsia="Times New Roman" w:cs="Times New Roman"/>
          <w:kern w:val="0"/>
          <w:lang w:eastAsia="en-GB"/>
          <w14:ligatures w14:val="none"/>
        </w:rPr>
        <w:t xml:space="preserve"> local businesses were named winners of the 202</w:t>
      </w:r>
      <w:r w:rsidR="00C30EFC">
        <w:rPr>
          <w:rFonts w:eastAsia="Times New Roman" w:cs="Times New Roman"/>
          <w:kern w:val="0"/>
          <w:lang w:eastAsia="en-GB"/>
          <w14:ligatures w14:val="none"/>
        </w:rPr>
        <w:t>7</w:t>
      </w:r>
      <w:r w:rsidRPr="003166B0">
        <w:rPr>
          <w:rFonts w:eastAsia="Times New Roman" w:cs="Times New Roman"/>
          <w:kern w:val="0"/>
          <w:lang w:eastAsia="en-GB"/>
          <w14:ligatures w14:val="none"/>
        </w:rPr>
        <w:t xml:space="preserve"> </w:t>
      </w:r>
      <w:r w:rsidR="003166B0" w:rsidRPr="003166B0">
        <w:rPr>
          <w:rFonts w:eastAsia="Times New Roman" w:cs="Times New Roman"/>
          <w:kern w:val="0"/>
          <w:lang w:eastAsia="en-GB"/>
          <w14:ligatures w14:val="none"/>
        </w:rPr>
        <w:t xml:space="preserve">Hawke’s Bay </w:t>
      </w:r>
      <w:r w:rsidRPr="003166B0">
        <w:rPr>
          <w:rFonts w:eastAsia="Times New Roman" w:cs="Times New Roman"/>
          <w:kern w:val="0"/>
          <w:lang w:eastAsia="en-GB"/>
          <w14:ligatures w14:val="none"/>
        </w:rPr>
        <w:t>Great Wine Capitals Best Of Wine Tourism Awards</w:t>
      </w:r>
      <w:r w:rsidR="003166B0" w:rsidRPr="003166B0">
        <w:rPr>
          <w:rFonts w:eastAsia="Times New Roman" w:cs="Times New Roman"/>
          <w:kern w:val="0"/>
          <w:lang w:eastAsia="en-GB"/>
          <w14:ligatures w14:val="none"/>
        </w:rPr>
        <w:t xml:space="preserve">, </w:t>
      </w:r>
      <w:r w:rsidRPr="003166B0">
        <w:rPr>
          <w:rFonts w:eastAsia="Times New Roman" w:cs="Times New Roman"/>
          <w:kern w:val="0"/>
          <w:lang w:eastAsia="en-GB"/>
          <w14:ligatures w14:val="none"/>
        </w:rPr>
        <w:t xml:space="preserve">with Black Barn Vineyards </w:t>
      </w:r>
      <w:r w:rsidR="00AD0ED1">
        <w:t>claiming a hat-trick of wins, taking out three of the seven categories</w:t>
      </w:r>
      <w:r w:rsidRPr="003166B0">
        <w:rPr>
          <w:rFonts w:eastAsia="Times New Roman" w:cs="Times New Roman"/>
          <w:kern w:val="0"/>
          <w:lang w:eastAsia="en-GB"/>
          <w14:ligatures w14:val="none"/>
        </w:rPr>
        <w:t>.</w:t>
      </w:r>
    </w:p>
    <w:p w14:paraId="572CA468" w14:textId="6F08A0DC" w:rsidR="009675A4" w:rsidRPr="003166B0" w:rsidRDefault="00AD0ED1" w:rsidP="009675A4">
      <w:pPr>
        <w:spacing w:before="100" w:beforeAutospacing="1" w:after="100" w:afterAutospacing="1" w:line="240" w:lineRule="auto"/>
        <w:rPr>
          <w:rFonts w:eastAsia="Times New Roman" w:cs="Times New Roman"/>
          <w:kern w:val="0"/>
          <w:lang w:eastAsia="en-GB"/>
          <w14:ligatures w14:val="none"/>
        </w:rPr>
      </w:pPr>
      <w:r>
        <w:t>The awards recognise the businesses raising the bar for wine tourism in the region</w:t>
      </w:r>
      <w:r w:rsidR="003166B0" w:rsidRPr="003166B0">
        <w:rPr>
          <w:rFonts w:eastAsia="Times New Roman" w:cs="Times New Roman"/>
          <w:kern w:val="0"/>
          <w:lang w:eastAsia="en-GB"/>
          <w14:ligatures w14:val="none"/>
        </w:rPr>
        <w:t>,</w:t>
      </w:r>
      <w:r w:rsidR="009675A4" w:rsidRPr="003166B0">
        <w:rPr>
          <w:rFonts w:eastAsia="Times New Roman" w:cs="Times New Roman"/>
          <w:kern w:val="0"/>
          <w:lang w:eastAsia="en-GB"/>
          <w14:ligatures w14:val="none"/>
        </w:rPr>
        <w:t xml:space="preserve"> from immersive cellar door experiences to accommodation, culture and sustainability.</w:t>
      </w:r>
    </w:p>
    <w:p w14:paraId="66AC0EEF" w14:textId="77777777" w:rsidR="009675A4" w:rsidRPr="003166B0" w:rsidRDefault="009675A4" w:rsidP="009675A4">
      <w:pPr>
        <w:spacing w:before="100" w:beforeAutospacing="1" w:after="100" w:afterAutospacing="1" w:line="240" w:lineRule="auto"/>
        <w:rPr>
          <w:rFonts w:eastAsia="Times New Roman" w:cs="Times New Roman"/>
          <w:kern w:val="0"/>
          <w:lang w:eastAsia="en-GB"/>
          <w14:ligatures w14:val="none"/>
        </w:rPr>
      </w:pPr>
      <w:r w:rsidRPr="003166B0">
        <w:rPr>
          <w:rFonts w:eastAsia="Times New Roman" w:cs="Times New Roman"/>
          <w:b/>
          <w:bCs/>
          <w:kern w:val="0"/>
          <w:lang w:eastAsia="en-GB"/>
          <w14:ligatures w14:val="none"/>
        </w:rPr>
        <w:t>This year's Hawke's Bay winners are:</w:t>
      </w:r>
    </w:p>
    <w:p w14:paraId="71C5C8E7" w14:textId="77777777" w:rsidR="009675A4" w:rsidRPr="003166B0" w:rsidRDefault="009675A4" w:rsidP="009675A4">
      <w:pPr>
        <w:numPr>
          <w:ilvl w:val="0"/>
          <w:numId w:val="4"/>
        </w:numPr>
        <w:spacing w:before="100" w:beforeAutospacing="1" w:after="100" w:afterAutospacing="1" w:line="240" w:lineRule="auto"/>
        <w:rPr>
          <w:rFonts w:eastAsia="Times New Roman" w:cs="Times New Roman"/>
          <w:kern w:val="0"/>
          <w:lang w:eastAsia="en-GB"/>
          <w14:ligatures w14:val="none"/>
        </w:rPr>
      </w:pPr>
      <w:r w:rsidRPr="003166B0">
        <w:rPr>
          <w:rFonts w:eastAsia="Times New Roman" w:cs="Times New Roman"/>
          <w:b/>
          <w:bCs/>
          <w:kern w:val="0"/>
          <w:lang w:eastAsia="en-GB"/>
          <w14:ligatures w14:val="none"/>
        </w:rPr>
        <w:t>Accommodation:</w:t>
      </w:r>
      <w:r w:rsidRPr="003166B0">
        <w:rPr>
          <w:rFonts w:eastAsia="Times New Roman" w:cs="Times New Roman"/>
          <w:kern w:val="0"/>
          <w:lang w:eastAsia="en-GB"/>
          <w14:ligatures w14:val="none"/>
        </w:rPr>
        <w:t xml:space="preserve"> Black Barn Vineyards</w:t>
      </w:r>
    </w:p>
    <w:p w14:paraId="4BB93D34" w14:textId="77777777" w:rsidR="009675A4" w:rsidRPr="003166B0" w:rsidRDefault="009675A4" w:rsidP="009675A4">
      <w:pPr>
        <w:numPr>
          <w:ilvl w:val="0"/>
          <w:numId w:val="4"/>
        </w:numPr>
        <w:spacing w:before="100" w:beforeAutospacing="1" w:after="100" w:afterAutospacing="1" w:line="240" w:lineRule="auto"/>
        <w:rPr>
          <w:rFonts w:eastAsia="Times New Roman" w:cs="Times New Roman"/>
          <w:kern w:val="0"/>
          <w:lang w:eastAsia="en-GB"/>
          <w14:ligatures w14:val="none"/>
        </w:rPr>
      </w:pPr>
      <w:r w:rsidRPr="003166B0">
        <w:rPr>
          <w:rFonts w:eastAsia="Times New Roman" w:cs="Times New Roman"/>
          <w:b/>
          <w:bCs/>
          <w:kern w:val="0"/>
          <w:lang w:eastAsia="en-GB"/>
          <w14:ligatures w14:val="none"/>
        </w:rPr>
        <w:t>Architecture and Landscape:</w:t>
      </w:r>
      <w:r w:rsidRPr="003166B0">
        <w:rPr>
          <w:rFonts w:eastAsia="Times New Roman" w:cs="Times New Roman"/>
          <w:kern w:val="0"/>
          <w:lang w:eastAsia="en-GB"/>
          <w14:ligatures w14:val="none"/>
        </w:rPr>
        <w:t xml:space="preserve"> Black Barn Vineyards</w:t>
      </w:r>
    </w:p>
    <w:p w14:paraId="1C6DD453" w14:textId="77777777" w:rsidR="009675A4" w:rsidRPr="003166B0" w:rsidRDefault="009675A4" w:rsidP="009675A4">
      <w:pPr>
        <w:numPr>
          <w:ilvl w:val="0"/>
          <w:numId w:val="4"/>
        </w:numPr>
        <w:spacing w:before="100" w:beforeAutospacing="1" w:after="100" w:afterAutospacing="1" w:line="240" w:lineRule="auto"/>
        <w:rPr>
          <w:rFonts w:eastAsia="Times New Roman" w:cs="Times New Roman"/>
          <w:kern w:val="0"/>
          <w:lang w:eastAsia="en-GB"/>
          <w14:ligatures w14:val="none"/>
        </w:rPr>
      </w:pPr>
      <w:r w:rsidRPr="003166B0">
        <w:rPr>
          <w:rFonts w:eastAsia="Times New Roman" w:cs="Times New Roman"/>
          <w:b/>
          <w:bCs/>
          <w:kern w:val="0"/>
          <w:lang w:eastAsia="en-GB"/>
          <w14:ligatures w14:val="none"/>
        </w:rPr>
        <w:t>Art and Culture:</w:t>
      </w:r>
      <w:r w:rsidRPr="003166B0">
        <w:rPr>
          <w:rFonts w:eastAsia="Times New Roman" w:cs="Times New Roman"/>
          <w:kern w:val="0"/>
          <w:lang w:eastAsia="en-GB"/>
          <w14:ligatures w14:val="none"/>
        </w:rPr>
        <w:t xml:space="preserve"> Black Barn Vineyards</w:t>
      </w:r>
    </w:p>
    <w:p w14:paraId="3C77453A" w14:textId="77777777" w:rsidR="009675A4" w:rsidRPr="003166B0" w:rsidRDefault="009675A4" w:rsidP="009675A4">
      <w:pPr>
        <w:numPr>
          <w:ilvl w:val="0"/>
          <w:numId w:val="4"/>
        </w:numPr>
        <w:spacing w:before="100" w:beforeAutospacing="1" w:after="100" w:afterAutospacing="1" w:line="240" w:lineRule="auto"/>
        <w:rPr>
          <w:rFonts w:eastAsia="Times New Roman" w:cs="Times New Roman"/>
          <w:kern w:val="0"/>
          <w:lang w:eastAsia="en-GB"/>
          <w14:ligatures w14:val="none"/>
        </w:rPr>
      </w:pPr>
      <w:r w:rsidRPr="003166B0">
        <w:rPr>
          <w:rFonts w:eastAsia="Times New Roman" w:cs="Times New Roman"/>
          <w:b/>
          <w:bCs/>
          <w:kern w:val="0"/>
          <w:lang w:eastAsia="en-GB"/>
          <w14:ligatures w14:val="none"/>
        </w:rPr>
        <w:t>Culinary Experiences:</w:t>
      </w:r>
      <w:r w:rsidRPr="003166B0">
        <w:rPr>
          <w:rFonts w:eastAsia="Times New Roman" w:cs="Times New Roman"/>
          <w:kern w:val="0"/>
          <w:lang w:eastAsia="en-GB"/>
          <w14:ligatures w14:val="none"/>
        </w:rPr>
        <w:t xml:space="preserve"> Craggy Range Winery</w:t>
      </w:r>
    </w:p>
    <w:p w14:paraId="46A78A14" w14:textId="77777777" w:rsidR="009675A4" w:rsidRPr="003166B0" w:rsidRDefault="009675A4" w:rsidP="009675A4">
      <w:pPr>
        <w:numPr>
          <w:ilvl w:val="0"/>
          <w:numId w:val="4"/>
        </w:numPr>
        <w:spacing w:before="100" w:beforeAutospacing="1" w:after="100" w:afterAutospacing="1" w:line="240" w:lineRule="auto"/>
        <w:rPr>
          <w:rFonts w:eastAsia="Times New Roman" w:cs="Times New Roman"/>
          <w:kern w:val="0"/>
          <w:lang w:eastAsia="en-GB"/>
          <w14:ligatures w14:val="none"/>
        </w:rPr>
      </w:pPr>
      <w:r w:rsidRPr="003166B0">
        <w:rPr>
          <w:rFonts w:eastAsia="Times New Roman" w:cs="Times New Roman"/>
          <w:b/>
          <w:bCs/>
          <w:kern w:val="0"/>
          <w:lang w:eastAsia="en-GB"/>
          <w14:ligatures w14:val="none"/>
        </w:rPr>
        <w:t>Innovative Wine Tourism Experiences:</w:t>
      </w:r>
      <w:r w:rsidRPr="003166B0">
        <w:rPr>
          <w:rFonts w:eastAsia="Times New Roman" w:cs="Times New Roman"/>
          <w:kern w:val="0"/>
          <w:lang w:eastAsia="en-GB"/>
          <w14:ligatures w14:val="none"/>
        </w:rPr>
        <w:t xml:space="preserve"> Smith &amp; Sheth</w:t>
      </w:r>
    </w:p>
    <w:p w14:paraId="2468EA19" w14:textId="7279AFFF" w:rsidR="009675A4" w:rsidRPr="003166B0" w:rsidRDefault="009675A4" w:rsidP="009675A4">
      <w:pPr>
        <w:numPr>
          <w:ilvl w:val="0"/>
          <w:numId w:val="4"/>
        </w:numPr>
        <w:spacing w:before="100" w:beforeAutospacing="1" w:after="100" w:afterAutospacing="1" w:line="240" w:lineRule="auto"/>
        <w:rPr>
          <w:rFonts w:eastAsia="Times New Roman" w:cs="Times New Roman"/>
          <w:kern w:val="0"/>
          <w:lang w:eastAsia="en-GB"/>
          <w14:ligatures w14:val="none"/>
        </w:rPr>
      </w:pPr>
      <w:r w:rsidRPr="003166B0">
        <w:rPr>
          <w:rFonts w:eastAsia="Times New Roman" w:cs="Times New Roman"/>
          <w:b/>
          <w:bCs/>
          <w:kern w:val="0"/>
          <w:lang w:eastAsia="en-GB"/>
          <w14:ligatures w14:val="none"/>
        </w:rPr>
        <w:t>Sustainable Wine Tourism Practices:</w:t>
      </w:r>
      <w:r w:rsidRPr="003166B0">
        <w:rPr>
          <w:rFonts w:eastAsia="Times New Roman" w:cs="Times New Roman"/>
          <w:kern w:val="0"/>
          <w:lang w:eastAsia="en-GB"/>
          <w14:ligatures w14:val="none"/>
        </w:rPr>
        <w:t xml:space="preserve"> </w:t>
      </w:r>
      <w:r w:rsidR="00DF4BFD">
        <w:rPr>
          <w:rFonts w:eastAsia="Times New Roman" w:cs="Times New Roman"/>
          <w:kern w:val="0"/>
          <w:lang w:eastAsia="en-GB"/>
          <w14:ligatures w14:val="none"/>
        </w:rPr>
        <w:t xml:space="preserve">Electric Executive </w:t>
      </w:r>
    </w:p>
    <w:p w14:paraId="67E989D6" w14:textId="77777777" w:rsidR="009675A4" w:rsidRPr="003166B0" w:rsidRDefault="009675A4" w:rsidP="009675A4">
      <w:pPr>
        <w:numPr>
          <w:ilvl w:val="0"/>
          <w:numId w:val="4"/>
        </w:numPr>
        <w:spacing w:before="100" w:beforeAutospacing="1" w:after="100" w:afterAutospacing="1" w:line="240" w:lineRule="auto"/>
        <w:rPr>
          <w:rFonts w:eastAsia="Times New Roman" w:cs="Times New Roman"/>
          <w:kern w:val="0"/>
          <w:lang w:eastAsia="en-GB"/>
          <w14:ligatures w14:val="none"/>
        </w:rPr>
      </w:pPr>
      <w:r w:rsidRPr="003166B0">
        <w:rPr>
          <w:rFonts w:eastAsia="Times New Roman" w:cs="Times New Roman"/>
          <w:b/>
          <w:bCs/>
          <w:kern w:val="0"/>
          <w:lang w:eastAsia="en-GB"/>
          <w14:ligatures w14:val="none"/>
        </w:rPr>
        <w:t>Wine Tourism Services:</w:t>
      </w:r>
      <w:r w:rsidRPr="003166B0">
        <w:rPr>
          <w:rFonts w:eastAsia="Times New Roman" w:cs="Times New Roman"/>
          <w:kern w:val="0"/>
          <w:lang w:eastAsia="en-GB"/>
          <w14:ligatures w14:val="none"/>
        </w:rPr>
        <w:t xml:space="preserve"> Tākaro Trails Cycle Tours</w:t>
      </w:r>
    </w:p>
    <w:p w14:paraId="0559BEE5" w14:textId="390FFD60" w:rsidR="009675A4" w:rsidRPr="003166B0" w:rsidRDefault="009675A4" w:rsidP="009675A4">
      <w:pPr>
        <w:spacing w:before="100" w:beforeAutospacing="1" w:after="100" w:afterAutospacing="1" w:line="240" w:lineRule="auto"/>
        <w:rPr>
          <w:rFonts w:eastAsia="Times New Roman" w:cs="Times New Roman"/>
          <w:kern w:val="0"/>
          <w:lang w:eastAsia="en-GB"/>
          <w14:ligatures w14:val="none"/>
        </w:rPr>
      </w:pPr>
      <w:r w:rsidRPr="003166B0">
        <w:rPr>
          <w:rFonts w:eastAsia="Times New Roman" w:cs="Times New Roman"/>
          <w:kern w:val="0"/>
          <w:lang w:eastAsia="en-GB"/>
          <w14:ligatures w14:val="none"/>
        </w:rPr>
        <w:t>The judging panel comprised Anna Neilson, Chief Executive of Destination Wairarapa and Classic New Zealand Wine Trail partner; Lee Brown, Head of Operations at Hospitality NZ</w:t>
      </w:r>
      <w:r w:rsidR="003166B0" w:rsidRPr="003166B0">
        <w:rPr>
          <w:rFonts w:eastAsia="Times New Roman" w:cs="Times New Roman"/>
          <w:kern w:val="0"/>
          <w:lang w:eastAsia="en-GB"/>
          <w14:ligatures w14:val="none"/>
        </w:rPr>
        <w:t xml:space="preserve"> and Anna King-Shahab </w:t>
      </w:r>
      <w:r w:rsidR="003166B0" w:rsidRPr="003166B0">
        <w:rPr>
          <w:rFonts w:cs="Calibri"/>
          <w:color w:val="000000"/>
        </w:rPr>
        <w:t>a renowned food, wine and travel writer.</w:t>
      </w:r>
    </w:p>
    <w:p w14:paraId="5EFD1D19" w14:textId="77777777" w:rsidR="009675A4" w:rsidRPr="003166B0" w:rsidRDefault="009675A4" w:rsidP="009675A4">
      <w:pPr>
        <w:spacing w:before="100" w:beforeAutospacing="1" w:after="100" w:afterAutospacing="1" w:line="240" w:lineRule="auto"/>
        <w:rPr>
          <w:rFonts w:eastAsia="Times New Roman" w:cs="Times New Roman"/>
          <w:kern w:val="0"/>
          <w:lang w:eastAsia="en-GB"/>
          <w14:ligatures w14:val="none"/>
        </w:rPr>
      </w:pPr>
      <w:r w:rsidRPr="003166B0">
        <w:rPr>
          <w:rFonts w:eastAsia="Times New Roman" w:cs="Times New Roman"/>
          <w:kern w:val="0"/>
          <w:lang w:eastAsia="en-GB"/>
          <w14:ligatures w14:val="none"/>
        </w:rPr>
        <w:t>Anna Neilson, who has judged the awards for the past three years, said she has seen a noticeable shift toward stronger collaboration between the wine and tourism sectors. "Both industries thrive on authentic storytelling, meaningful visitor connections, and a strong sense of place. As that partnership continues to deepen, it will not only enhance visitor experiences but also strengthen the economic contribution these sectors make to Hawke's Bay."</w:t>
      </w:r>
    </w:p>
    <w:p w14:paraId="2F5233FB" w14:textId="15D929BE" w:rsidR="009675A4" w:rsidRPr="003166B0" w:rsidRDefault="009675A4" w:rsidP="009675A4">
      <w:pPr>
        <w:spacing w:before="100" w:beforeAutospacing="1" w:after="100" w:afterAutospacing="1" w:line="240" w:lineRule="auto"/>
        <w:rPr>
          <w:rFonts w:eastAsia="Times New Roman" w:cs="Times New Roman"/>
          <w:kern w:val="0"/>
          <w:lang w:eastAsia="en-GB"/>
          <w14:ligatures w14:val="none"/>
        </w:rPr>
      </w:pPr>
      <w:r w:rsidRPr="003166B0">
        <w:rPr>
          <w:rFonts w:eastAsia="Times New Roman" w:cs="Times New Roman"/>
          <w:kern w:val="0"/>
          <w:lang w:eastAsia="en-GB"/>
          <w14:ligatures w14:val="none"/>
        </w:rPr>
        <w:t>She added that the awards do more than celebrate success</w:t>
      </w:r>
      <w:r w:rsidR="003166B0" w:rsidRPr="003166B0">
        <w:rPr>
          <w:rFonts w:eastAsia="Times New Roman" w:cs="Times New Roman"/>
          <w:kern w:val="0"/>
          <w:lang w:eastAsia="en-GB"/>
          <w14:ligatures w14:val="none"/>
        </w:rPr>
        <w:t>,</w:t>
      </w:r>
      <w:r w:rsidRPr="003166B0">
        <w:rPr>
          <w:rFonts w:eastAsia="Times New Roman" w:cs="Times New Roman"/>
          <w:kern w:val="0"/>
          <w:lang w:eastAsia="en-GB"/>
          <w14:ligatures w14:val="none"/>
        </w:rPr>
        <w:t xml:space="preserve"> they inspire it. "Across the businesses we've assessed, we've seen a genuine commitment to continually lifting standards, enhancing visitor experiences, and pursuing excellence. It has been a </w:t>
      </w:r>
      <w:r w:rsidRPr="003166B0">
        <w:rPr>
          <w:rFonts w:eastAsia="Times New Roman" w:cs="Times New Roman"/>
          <w:kern w:val="0"/>
          <w:lang w:eastAsia="en-GB"/>
          <w14:ligatures w14:val="none"/>
        </w:rPr>
        <w:lastRenderedPageBreak/>
        <w:t>privilege to witness that dedication and to contribute as one of the judges over recent years."</w:t>
      </w:r>
    </w:p>
    <w:p w14:paraId="7FA0ED3C" w14:textId="77777777" w:rsidR="009675A4" w:rsidRPr="003166B0" w:rsidRDefault="009675A4" w:rsidP="009675A4">
      <w:pPr>
        <w:spacing w:before="100" w:beforeAutospacing="1" w:after="100" w:afterAutospacing="1" w:line="240" w:lineRule="auto"/>
        <w:rPr>
          <w:rFonts w:eastAsia="Times New Roman" w:cs="Times New Roman"/>
          <w:kern w:val="0"/>
          <w:lang w:eastAsia="en-GB"/>
          <w14:ligatures w14:val="none"/>
        </w:rPr>
      </w:pPr>
      <w:r w:rsidRPr="003166B0">
        <w:rPr>
          <w:rFonts w:eastAsia="Times New Roman" w:cs="Times New Roman"/>
          <w:kern w:val="0"/>
          <w:lang w:eastAsia="en-GB"/>
          <w14:ligatures w14:val="none"/>
        </w:rPr>
        <w:t>Fellow judge Lee Brown, returning for a second year, said this year's entries stood out. "The quality has clearly lifted, and the depth of passion operators bring to showcasing this region continues to set Hawke's Bay apart as one of the world's Great Wine Capitals. It's this kind of investment in the visitor experience that keeps raising the bar for wine tourism here."</w:t>
      </w:r>
    </w:p>
    <w:p w14:paraId="5BBA1AD2" w14:textId="7B8D9A5C" w:rsidR="009675A4" w:rsidRPr="003166B0" w:rsidRDefault="009675A4" w:rsidP="009675A4">
      <w:pPr>
        <w:spacing w:before="100" w:beforeAutospacing="1" w:after="100" w:afterAutospacing="1" w:line="240" w:lineRule="auto"/>
        <w:rPr>
          <w:rFonts w:eastAsia="Times New Roman" w:cs="Times New Roman"/>
          <w:kern w:val="0"/>
          <w:lang w:eastAsia="en-GB"/>
          <w14:ligatures w14:val="none"/>
        </w:rPr>
      </w:pPr>
      <w:r w:rsidRPr="003166B0">
        <w:rPr>
          <w:rFonts w:eastAsia="Times New Roman" w:cs="Times New Roman"/>
          <w:kern w:val="0"/>
          <w:lang w:eastAsia="en-GB"/>
          <w14:ligatures w14:val="none"/>
        </w:rPr>
        <w:t xml:space="preserve">Tania Burt, General Manager of Hawke's Bay Tourism, said the calibre of </w:t>
      </w:r>
      <w:r w:rsidR="00AD0ED1">
        <w:rPr>
          <w:rFonts w:eastAsia="Times New Roman" w:cs="Times New Roman"/>
          <w:kern w:val="0"/>
          <w:lang w:eastAsia="en-GB"/>
          <w14:ligatures w14:val="none"/>
        </w:rPr>
        <w:t xml:space="preserve">the </w:t>
      </w:r>
      <w:r w:rsidRPr="003166B0">
        <w:rPr>
          <w:rFonts w:eastAsia="Times New Roman" w:cs="Times New Roman"/>
          <w:kern w:val="0"/>
          <w:lang w:eastAsia="en-GB"/>
          <w14:ligatures w14:val="none"/>
        </w:rPr>
        <w:t>winners was a strong reflection of what makes the region stand out on the world stage.</w:t>
      </w:r>
    </w:p>
    <w:p w14:paraId="0DA3C614" w14:textId="3E84D4A1" w:rsidR="009675A4" w:rsidRPr="003166B0" w:rsidRDefault="009675A4" w:rsidP="009675A4">
      <w:pPr>
        <w:spacing w:before="100" w:beforeAutospacing="1" w:after="100" w:afterAutospacing="1" w:line="240" w:lineRule="auto"/>
        <w:rPr>
          <w:rFonts w:eastAsia="Times New Roman" w:cs="Times New Roman"/>
          <w:kern w:val="0"/>
          <w:lang w:eastAsia="en-GB"/>
          <w14:ligatures w14:val="none"/>
        </w:rPr>
      </w:pPr>
      <w:r w:rsidRPr="003166B0">
        <w:rPr>
          <w:rFonts w:eastAsia="Times New Roman" w:cs="Times New Roman"/>
          <w:kern w:val="0"/>
          <w:lang w:eastAsia="en-GB"/>
          <w14:ligatures w14:val="none"/>
        </w:rPr>
        <w:t>"Coming into this role, seeing the passion and craft behind these businesses first-hand has been a real highlight. Hawke's Bay's story as a wine destination isn't just about what's in the glass</w:t>
      </w:r>
      <w:r w:rsidR="003166B0" w:rsidRPr="003166B0">
        <w:rPr>
          <w:rFonts w:eastAsia="Times New Roman" w:cs="Times New Roman"/>
          <w:kern w:val="0"/>
          <w:lang w:eastAsia="en-GB"/>
          <w14:ligatures w14:val="none"/>
        </w:rPr>
        <w:t xml:space="preserve">, </w:t>
      </w:r>
      <w:r w:rsidRPr="003166B0">
        <w:rPr>
          <w:rFonts w:eastAsia="Times New Roman" w:cs="Times New Roman"/>
          <w:kern w:val="0"/>
          <w:lang w:eastAsia="en-GB"/>
          <w14:ligatures w14:val="none"/>
        </w:rPr>
        <w:t>it's the people, the places and the experiences behind it, and tonight's winners capture that beautifully."</w:t>
      </w:r>
    </w:p>
    <w:p w14:paraId="5EF2B44C" w14:textId="77777777" w:rsidR="009675A4" w:rsidRPr="003166B0" w:rsidRDefault="009675A4" w:rsidP="009675A4">
      <w:pPr>
        <w:spacing w:before="100" w:beforeAutospacing="1" w:after="100" w:afterAutospacing="1" w:line="240" w:lineRule="auto"/>
        <w:rPr>
          <w:rFonts w:eastAsia="Times New Roman" w:cs="Times New Roman"/>
          <w:kern w:val="0"/>
          <w:lang w:eastAsia="en-GB"/>
          <w14:ligatures w14:val="none"/>
        </w:rPr>
      </w:pPr>
      <w:r w:rsidRPr="003166B0">
        <w:rPr>
          <w:rFonts w:eastAsia="Times New Roman" w:cs="Times New Roman"/>
          <w:kern w:val="0"/>
          <w:lang w:eastAsia="en-GB"/>
          <w14:ligatures w14:val="none"/>
        </w:rPr>
        <w:t>Tania added that the awards play an important role in building the region's profile internationally. "As we head toward hosting the Great Wine Capitals International Conference in October, these businesses will be front and centre in showing our fellow Great Wine Capitals exactly why Hawke's Bay belongs among them."</w:t>
      </w:r>
    </w:p>
    <w:p w14:paraId="1FFBA8F2" w14:textId="36AF6C3B" w:rsidR="009675A4" w:rsidRPr="003166B0" w:rsidRDefault="00AD0ED1" w:rsidP="009675A4">
      <w:pPr>
        <w:spacing w:before="100" w:beforeAutospacing="1" w:after="100" w:afterAutospacing="1" w:line="240" w:lineRule="auto"/>
        <w:rPr>
          <w:rFonts w:eastAsia="Times New Roman" w:cs="Times New Roman"/>
          <w:kern w:val="0"/>
          <w:lang w:eastAsia="en-GB"/>
          <w14:ligatures w14:val="none"/>
        </w:rPr>
      </w:pPr>
      <w:r>
        <w:rPr>
          <w:rFonts w:eastAsia="Times New Roman" w:cs="Times New Roman"/>
          <w:kern w:val="0"/>
          <w:lang w:eastAsia="en-GB"/>
          <w14:ligatures w14:val="none"/>
        </w:rPr>
        <w:t>The</w:t>
      </w:r>
      <w:r w:rsidR="009675A4" w:rsidRPr="003166B0">
        <w:rPr>
          <w:rFonts w:eastAsia="Times New Roman" w:cs="Times New Roman"/>
          <w:kern w:val="0"/>
          <w:lang w:eastAsia="en-GB"/>
          <w14:ligatures w14:val="none"/>
        </w:rPr>
        <w:t xml:space="preserve"> seven category winners now progress to </w:t>
      </w:r>
      <w:r w:rsidR="00C30EFC">
        <w:rPr>
          <w:rFonts w:eastAsia="Times New Roman" w:cs="Times New Roman"/>
          <w:kern w:val="0"/>
          <w:lang w:eastAsia="en-GB"/>
          <w14:ligatures w14:val="none"/>
        </w:rPr>
        <w:t>the International Jury</w:t>
      </w:r>
      <w:r w:rsidR="00556F8B">
        <w:rPr>
          <w:rFonts w:eastAsia="Times New Roman" w:cs="Times New Roman"/>
          <w:kern w:val="0"/>
          <w:lang w:eastAsia="en-GB"/>
          <w14:ligatures w14:val="none"/>
        </w:rPr>
        <w:t xml:space="preserve"> </w:t>
      </w:r>
      <w:r w:rsidR="009675A4" w:rsidRPr="003166B0">
        <w:rPr>
          <w:rFonts w:eastAsia="Times New Roman" w:cs="Times New Roman"/>
          <w:kern w:val="0"/>
          <w:lang w:eastAsia="en-GB"/>
          <w14:ligatures w14:val="none"/>
        </w:rPr>
        <w:t>w</w:t>
      </w:r>
      <w:r>
        <w:rPr>
          <w:rFonts w:eastAsia="Times New Roman" w:cs="Times New Roman"/>
          <w:kern w:val="0"/>
          <w:lang w:eastAsia="en-GB"/>
          <w14:ligatures w14:val="none"/>
        </w:rPr>
        <w:t xml:space="preserve">here </w:t>
      </w:r>
      <w:r w:rsidR="009675A4" w:rsidRPr="003166B0">
        <w:rPr>
          <w:rFonts w:eastAsia="Times New Roman" w:cs="Times New Roman"/>
          <w:kern w:val="0"/>
          <w:lang w:eastAsia="en-GB"/>
          <w14:ligatures w14:val="none"/>
        </w:rPr>
        <w:t xml:space="preserve">one of the </w:t>
      </w:r>
      <w:r>
        <w:rPr>
          <w:rFonts w:eastAsia="Times New Roman" w:cs="Times New Roman"/>
          <w:kern w:val="0"/>
          <w:lang w:eastAsia="en-GB"/>
          <w14:ligatures w14:val="none"/>
        </w:rPr>
        <w:t xml:space="preserve">them </w:t>
      </w:r>
      <w:r w:rsidR="009675A4" w:rsidRPr="003166B0">
        <w:rPr>
          <w:rFonts w:eastAsia="Times New Roman" w:cs="Times New Roman"/>
          <w:kern w:val="0"/>
          <w:lang w:eastAsia="en-GB"/>
          <w14:ligatures w14:val="none"/>
        </w:rPr>
        <w:t xml:space="preserve">will also be named </w:t>
      </w:r>
      <w:r w:rsidR="00C30EFC">
        <w:rPr>
          <w:rFonts w:eastAsia="Times New Roman" w:cs="Times New Roman"/>
          <w:kern w:val="0"/>
          <w:lang w:eastAsia="en-GB"/>
          <w14:ligatures w14:val="none"/>
        </w:rPr>
        <w:t>a global</w:t>
      </w:r>
      <w:r w:rsidR="009675A4" w:rsidRPr="003166B0">
        <w:rPr>
          <w:rFonts w:eastAsia="Times New Roman" w:cs="Times New Roman"/>
          <w:kern w:val="0"/>
          <w:lang w:eastAsia="en-GB"/>
          <w14:ligatures w14:val="none"/>
        </w:rPr>
        <w:t xml:space="preserve"> Best Of Wine Tourism winner, announced at the Great Wine Capitals International Conference Gala </w:t>
      </w:r>
      <w:r>
        <w:rPr>
          <w:rFonts w:eastAsia="Times New Roman" w:cs="Times New Roman"/>
          <w:kern w:val="0"/>
          <w:lang w:eastAsia="en-GB"/>
          <w14:ligatures w14:val="none"/>
        </w:rPr>
        <w:t xml:space="preserve">dinner </w:t>
      </w:r>
      <w:r w:rsidR="009675A4" w:rsidRPr="003166B0">
        <w:rPr>
          <w:rFonts w:eastAsia="Times New Roman" w:cs="Times New Roman"/>
          <w:kern w:val="0"/>
          <w:lang w:eastAsia="en-GB"/>
          <w14:ligatures w14:val="none"/>
        </w:rPr>
        <w:t xml:space="preserve">in Hawke's Bay </w:t>
      </w:r>
      <w:r w:rsidR="00C30EFC">
        <w:rPr>
          <w:rFonts w:eastAsia="Times New Roman" w:cs="Times New Roman"/>
          <w:kern w:val="0"/>
          <w:lang w:eastAsia="en-GB"/>
          <w14:ligatures w14:val="none"/>
        </w:rPr>
        <w:t xml:space="preserve">on Thursday 22nd </w:t>
      </w:r>
      <w:r>
        <w:rPr>
          <w:rFonts w:eastAsia="Times New Roman" w:cs="Times New Roman"/>
          <w:kern w:val="0"/>
          <w:lang w:eastAsia="en-GB"/>
          <w14:ligatures w14:val="none"/>
        </w:rPr>
        <w:t>October</w:t>
      </w:r>
      <w:r w:rsidR="009675A4" w:rsidRPr="003166B0">
        <w:rPr>
          <w:rFonts w:eastAsia="Times New Roman" w:cs="Times New Roman"/>
          <w:kern w:val="0"/>
          <w:lang w:eastAsia="en-GB"/>
          <w14:ligatures w14:val="none"/>
        </w:rPr>
        <w:t>.</w:t>
      </w:r>
    </w:p>
    <w:p w14:paraId="148CFD85" w14:textId="77777777" w:rsidR="009675A4" w:rsidRPr="003166B0" w:rsidRDefault="009675A4" w:rsidP="009675A4">
      <w:pPr>
        <w:spacing w:before="100" w:beforeAutospacing="1" w:after="100" w:afterAutospacing="1" w:line="240" w:lineRule="auto"/>
        <w:rPr>
          <w:rFonts w:eastAsia="Times New Roman" w:cs="Times New Roman"/>
          <w:kern w:val="0"/>
          <w:lang w:eastAsia="en-GB"/>
          <w14:ligatures w14:val="none"/>
        </w:rPr>
      </w:pPr>
      <w:r w:rsidRPr="003166B0">
        <w:rPr>
          <w:rFonts w:eastAsia="Times New Roman" w:cs="Times New Roman"/>
          <w:b/>
          <w:bCs/>
          <w:kern w:val="0"/>
          <w:lang w:eastAsia="en-GB"/>
          <w14:ligatures w14:val="none"/>
        </w:rPr>
        <w:t>ENDS</w:t>
      </w:r>
    </w:p>
    <w:p w14:paraId="7FE6943B" w14:textId="47B8EA5E" w:rsidR="009675A4" w:rsidRPr="003166B0" w:rsidRDefault="009675A4" w:rsidP="009675A4">
      <w:pPr>
        <w:spacing w:before="100" w:beforeAutospacing="1" w:after="100" w:afterAutospacing="1" w:line="240" w:lineRule="auto"/>
        <w:rPr>
          <w:rFonts w:eastAsia="Times New Roman" w:cs="Times New Roman"/>
          <w:kern w:val="0"/>
          <w:lang w:eastAsia="en-GB"/>
          <w14:ligatures w14:val="none"/>
        </w:rPr>
      </w:pPr>
      <w:r w:rsidRPr="003166B0">
        <w:rPr>
          <w:rFonts w:eastAsia="Times New Roman" w:cs="Times New Roman"/>
          <w:kern w:val="0"/>
          <w:lang w:eastAsia="en-GB"/>
          <w14:ligatures w14:val="none"/>
        </w:rPr>
        <w:t xml:space="preserve">For further information, please contact: Sarah Nash, Hawke's Bay Tourism </w:t>
      </w:r>
      <w:hyperlink r:id="rId10" w:history="1">
        <w:r w:rsidRPr="003166B0">
          <w:rPr>
            <w:rFonts w:eastAsia="Times New Roman" w:cs="Times New Roman"/>
            <w:color w:val="0000FF"/>
            <w:kern w:val="0"/>
            <w:u w:val="single"/>
            <w:lang w:eastAsia="en-GB"/>
            <w14:ligatures w14:val="none"/>
          </w:rPr>
          <w:t>sarah@hawkesbaytourism.co.nz</w:t>
        </w:r>
      </w:hyperlink>
      <w:r w:rsidRPr="003166B0">
        <w:rPr>
          <w:rFonts w:eastAsia="Times New Roman" w:cs="Times New Roman"/>
          <w:kern w:val="0"/>
          <w:lang w:eastAsia="en-GB"/>
          <w14:ligatures w14:val="none"/>
        </w:rPr>
        <w:t xml:space="preserve"> </w:t>
      </w:r>
      <w:proofErr w:type="spellStart"/>
      <w:r w:rsidR="00DD7E3F">
        <w:rPr>
          <w:rFonts w:eastAsia="Times New Roman" w:cs="Times New Roman"/>
          <w:kern w:val="0"/>
          <w:lang w:eastAsia="en-GB"/>
          <w14:ligatures w14:val="none"/>
        </w:rPr>
        <w:t>ph</w:t>
      </w:r>
      <w:proofErr w:type="spellEnd"/>
      <w:r w:rsidR="00DD7E3F">
        <w:rPr>
          <w:rFonts w:eastAsia="Times New Roman" w:cs="Times New Roman"/>
          <w:kern w:val="0"/>
          <w:lang w:eastAsia="en-GB"/>
          <w14:ligatures w14:val="none"/>
        </w:rPr>
        <w:t xml:space="preserve">: </w:t>
      </w:r>
      <w:r w:rsidRPr="003166B0">
        <w:rPr>
          <w:rFonts w:eastAsia="Times New Roman" w:cs="Times New Roman"/>
          <w:kern w:val="0"/>
          <w:lang w:eastAsia="en-GB"/>
          <w14:ligatures w14:val="none"/>
        </w:rPr>
        <w:t xml:space="preserve"> 021 400 458</w:t>
      </w:r>
    </w:p>
    <w:p w14:paraId="5CC01736" w14:textId="77777777" w:rsidR="00140F61" w:rsidRPr="00140F61" w:rsidRDefault="00140F61" w:rsidP="009675A4">
      <w:pPr>
        <w:spacing w:before="100" w:beforeAutospacing="1" w:after="100" w:afterAutospacing="1" w:line="240" w:lineRule="auto"/>
      </w:pPr>
    </w:p>
    <w:sectPr w:rsidR="00140F61" w:rsidRPr="00140F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FF8"/>
    <w:multiLevelType w:val="multilevel"/>
    <w:tmpl w:val="5B787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A515A3"/>
    <w:multiLevelType w:val="multilevel"/>
    <w:tmpl w:val="968AA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051391"/>
    <w:multiLevelType w:val="multilevel"/>
    <w:tmpl w:val="CFE65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427651"/>
    <w:multiLevelType w:val="multilevel"/>
    <w:tmpl w:val="AE789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8231072">
    <w:abstractNumId w:val="0"/>
  </w:num>
  <w:num w:numId="2" w16cid:durableId="888951652">
    <w:abstractNumId w:val="1"/>
  </w:num>
  <w:num w:numId="3" w16cid:durableId="1101725752">
    <w:abstractNumId w:val="2"/>
  </w:num>
  <w:num w:numId="4" w16cid:durableId="1617430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F61"/>
    <w:rsid w:val="0005534C"/>
    <w:rsid w:val="00140F61"/>
    <w:rsid w:val="002B19BA"/>
    <w:rsid w:val="003166B0"/>
    <w:rsid w:val="00455BA5"/>
    <w:rsid w:val="00556F8B"/>
    <w:rsid w:val="00740AAD"/>
    <w:rsid w:val="009675A4"/>
    <w:rsid w:val="00AD0ED1"/>
    <w:rsid w:val="00B100B5"/>
    <w:rsid w:val="00B30ADD"/>
    <w:rsid w:val="00C30EFC"/>
    <w:rsid w:val="00DD7E3F"/>
    <w:rsid w:val="00DF4BF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3FFEF"/>
  <w15:chartTrackingRefBased/>
  <w15:docId w15:val="{A8AAE593-5BFB-E14C-AD84-7B28E1E4F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0F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0F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0F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0F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0F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0F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0F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0F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0F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0F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0F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0F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0F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0F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0F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0F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0F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0F61"/>
    <w:rPr>
      <w:rFonts w:eastAsiaTheme="majorEastAsia" w:cstheme="majorBidi"/>
      <w:color w:val="272727" w:themeColor="text1" w:themeTint="D8"/>
    </w:rPr>
  </w:style>
  <w:style w:type="paragraph" w:styleId="Title">
    <w:name w:val="Title"/>
    <w:basedOn w:val="Normal"/>
    <w:next w:val="Normal"/>
    <w:link w:val="TitleChar"/>
    <w:uiPriority w:val="10"/>
    <w:qFormat/>
    <w:rsid w:val="00140F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0F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0F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0F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0F61"/>
    <w:pPr>
      <w:spacing w:before="160"/>
      <w:jc w:val="center"/>
    </w:pPr>
    <w:rPr>
      <w:i/>
      <w:iCs/>
      <w:color w:val="404040" w:themeColor="text1" w:themeTint="BF"/>
    </w:rPr>
  </w:style>
  <w:style w:type="character" w:customStyle="1" w:styleId="QuoteChar">
    <w:name w:val="Quote Char"/>
    <w:basedOn w:val="DefaultParagraphFont"/>
    <w:link w:val="Quote"/>
    <w:uiPriority w:val="29"/>
    <w:rsid w:val="00140F61"/>
    <w:rPr>
      <w:i/>
      <w:iCs/>
      <w:color w:val="404040" w:themeColor="text1" w:themeTint="BF"/>
    </w:rPr>
  </w:style>
  <w:style w:type="paragraph" w:styleId="ListParagraph">
    <w:name w:val="List Paragraph"/>
    <w:basedOn w:val="Normal"/>
    <w:uiPriority w:val="34"/>
    <w:qFormat/>
    <w:rsid w:val="00140F61"/>
    <w:pPr>
      <w:ind w:left="720"/>
      <w:contextualSpacing/>
    </w:pPr>
  </w:style>
  <w:style w:type="character" w:styleId="IntenseEmphasis">
    <w:name w:val="Intense Emphasis"/>
    <w:basedOn w:val="DefaultParagraphFont"/>
    <w:uiPriority w:val="21"/>
    <w:qFormat/>
    <w:rsid w:val="00140F61"/>
    <w:rPr>
      <w:i/>
      <w:iCs/>
      <w:color w:val="0F4761" w:themeColor="accent1" w:themeShade="BF"/>
    </w:rPr>
  </w:style>
  <w:style w:type="paragraph" w:styleId="IntenseQuote">
    <w:name w:val="Intense Quote"/>
    <w:basedOn w:val="Normal"/>
    <w:next w:val="Normal"/>
    <w:link w:val="IntenseQuoteChar"/>
    <w:uiPriority w:val="30"/>
    <w:qFormat/>
    <w:rsid w:val="00140F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0F61"/>
    <w:rPr>
      <w:i/>
      <w:iCs/>
      <w:color w:val="0F4761" w:themeColor="accent1" w:themeShade="BF"/>
    </w:rPr>
  </w:style>
  <w:style w:type="character" w:styleId="IntenseReference">
    <w:name w:val="Intense Reference"/>
    <w:basedOn w:val="DefaultParagraphFont"/>
    <w:uiPriority w:val="32"/>
    <w:qFormat/>
    <w:rsid w:val="00140F61"/>
    <w:rPr>
      <w:b/>
      <w:bCs/>
      <w:smallCaps/>
      <w:color w:val="0F4761" w:themeColor="accent1" w:themeShade="BF"/>
      <w:spacing w:val="5"/>
    </w:rPr>
  </w:style>
  <w:style w:type="paragraph" w:styleId="NormalWeb">
    <w:name w:val="Normal (Web)"/>
    <w:basedOn w:val="Normal"/>
    <w:uiPriority w:val="99"/>
    <w:semiHidden/>
    <w:unhideWhenUsed/>
    <w:rsid w:val="00140F6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140F61"/>
    <w:rPr>
      <w:b/>
      <w:bCs/>
    </w:rPr>
  </w:style>
  <w:style w:type="character" w:styleId="Hyperlink">
    <w:name w:val="Hyperlink"/>
    <w:basedOn w:val="DefaultParagraphFont"/>
    <w:uiPriority w:val="99"/>
    <w:semiHidden/>
    <w:unhideWhenUsed/>
    <w:rsid w:val="00140F61"/>
    <w:rPr>
      <w:color w:val="0000FF"/>
      <w:u w:val="single"/>
    </w:rPr>
  </w:style>
  <w:style w:type="paragraph" w:styleId="Revision">
    <w:name w:val="Revision"/>
    <w:hidden/>
    <w:uiPriority w:val="99"/>
    <w:semiHidden/>
    <w:rsid w:val="00C30EFC"/>
    <w:pPr>
      <w:spacing w:after="0" w:line="240" w:lineRule="auto"/>
    </w:pPr>
  </w:style>
  <w:style w:type="character" w:styleId="CommentReference">
    <w:name w:val="annotation reference"/>
    <w:basedOn w:val="DefaultParagraphFont"/>
    <w:uiPriority w:val="99"/>
    <w:semiHidden/>
    <w:unhideWhenUsed/>
    <w:rsid w:val="00C30EFC"/>
    <w:rPr>
      <w:sz w:val="16"/>
      <w:szCs w:val="16"/>
    </w:rPr>
  </w:style>
  <w:style w:type="paragraph" w:styleId="CommentText">
    <w:name w:val="annotation text"/>
    <w:basedOn w:val="Normal"/>
    <w:link w:val="CommentTextChar"/>
    <w:uiPriority w:val="99"/>
    <w:unhideWhenUsed/>
    <w:rsid w:val="00C30EFC"/>
    <w:pPr>
      <w:spacing w:line="240" w:lineRule="auto"/>
    </w:pPr>
    <w:rPr>
      <w:sz w:val="20"/>
      <w:szCs w:val="20"/>
    </w:rPr>
  </w:style>
  <w:style w:type="character" w:customStyle="1" w:styleId="CommentTextChar">
    <w:name w:val="Comment Text Char"/>
    <w:basedOn w:val="DefaultParagraphFont"/>
    <w:link w:val="CommentText"/>
    <w:uiPriority w:val="99"/>
    <w:rsid w:val="00C30EFC"/>
    <w:rPr>
      <w:sz w:val="20"/>
      <w:szCs w:val="20"/>
    </w:rPr>
  </w:style>
  <w:style w:type="paragraph" w:styleId="CommentSubject">
    <w:name w:val="annotation subject"/>
    <w:basedOn w:val="CommentText"/>
    <w:next w:val="CommentText"/>
    <w:link w:val="CommentSubjectChar"/>
    <w:uiPriority w:val="99"/>
    <w:semiHidden/>
    <w:unhideWhenUsed/>
    <w:rsid w:val="00C30EFC"/>
    <w:rPr>
      <w:b/>
      <w:bCs/>
    </w:rPr>
  </w:style>
  <w:style w:type="character" w:customStyle="1" w:styleId="CommentSubjectChar">
    <w:name w:val="Comment Subject Char"/>
    <w:basedOn w:val="CommentTextChar"/>
    <w:link w:val="CommentSubject"/>
    <w:uiPriority w:val="99"/>
    <w:semiHidden/>
    <w:rsid w:val="00C30EF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sarah@hawkesbaytourism.co.nz"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68EC046882EF46B6ED0C6ECD762E10" ma:contentTypeVersion="13" ma:contentTypeDescription="Create a new document." ma:contentTypeScope="" ma:versionID="feda7ebdb16a9a140ee0a99ece85df67">
  <xsd:schema xmlns:xsd="http://www.w3.org/2001/XMLSchema" xmlns:xs="http://www.w3.org/2001/XMLSchema" xmlns:p="http://schemas.microsoft.com/office/2006/metadata/properties" xmlns:ns2="d544402f-6e34-403f-b886-693c67bcb1e3" xmlns:ns3="14859054-b13f-486d-b7d0-5b749e1d7fae" targetNamespace="http://schemas.microsoft.com/office/2006/metadata/properties" ma:root="true" ma:fieldsID="cfce9fe5c6a6f32da8059061f8b4dc2c" ns2:_="" ns3:_="">
    <xsd:import namespace="d544402f-6e34-403f-b886-693c67bcb1e3"/>
    <xsd:import namespace="14859054-b13f-486d-b7d0-5b749e1d7f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44402f-6e34-403f-b886-693c67bcb1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5203db9-4877-4bb0-8ba5-9480d0169657"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859054-b13f-486d-b7d0-5b749e1d7fa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47d8b0d-5ae3-43af-8fa5-e714e3702d25}" ma:internalName="TaxCatchAll" ma:showField="CatchAllData" ma:web="14859054-b13f-486d-b7d0-5b749e1d7f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44402f-6e34-403f-b886-693c67bcb1e3">
      <Terms xmlns="http://schemas.microsoft.com/office/infopath/2007/PartnerControls"/>
    </lcf76f155ced4ddcb4097134ff3c332f>
    <TaxCatchAll xmlns="14859054-b13f-486d-b7d0-5b749e1d7fa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45CFE4-D95E-460B-8CFA-A7678C630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44402f-6e34-403f-b886-693c67bcb1e3"/>
    <ds:schemaRef ds:uri="14859054-b13f-486d-b7d0-5b749e1d7f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C06178-1A12-44F1-9A35-1115FB5C4F42}">
  <ds:schemaRefs>
    <ds:schemaRef ds:uri="http://schemas.microsoft.com/sharepoint/v3/contenttype/forms"/>
  </ds:schemaRefs>
</ds:datastoreItem>
</file>

<file path=customXml/itemProps3.xml><?xml version="1.0" encoding="utf-8"?>
<ds:datastoreItem xmlns:ds="http://schemas.openxmlformats.org/officeDocument/2006/customXml" ds:itemID="{023B3BC0-826F-4626-A25C-533171CD4FCD}">
  <ds:schemaRefs>
    <ds:schemaRef ds:uri="http://schemas.microsoft.com/office/2006/metadata/properties"/>
    <ds:schemaRef ds:uri="http://schemas.microsoft.com/office/infopath/2007/PartnerControls"/>
    <ds:schemaRef ds:uri="d544402f-6e34-403f-b886-693c67bcb1e3"/>
    <ds:schemaRef ds:uri="14859054-b13f-486d-b7d0-5b749e1d7fae"/>
  </ds:schemaRefs>
</ds:datastoreItem>
</file>

<file path=customXml/itemProps4.xml><?xml version="1.0" encoding="utf-8"?>
<ds:datastoreItem xmlns:ds="http://schemas.openxmlformats.org/officeDocument/2006/customXml" ds:itemID="{91A2A5C9-977F-E247-8F72-80A94C52B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Nash</dc:creator>
  <cp:keywords/>
  <dc:description/>
  <cp:lastModifiedBy>Rachel Campbell</cp:lastModifiedBy>
  <cp:revision>2</cp:revision>
  <dcterms:created xsi:type="dcterms:W3CDTF">2026-10-05T03:23:00Z</dcterms:created>
  <dcterms:modified xsi:type="dcterms:W3CDTF">2026-10-05T03:23:00Z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0x0101004D68EC046882EF46B6ED0C6ECD762E10</vt:lpwstr>
  </property>
</Properties>
</file>